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D6" w:rsidRDefault="00E71E6D" w:rsidP="00E71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83F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3F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73D6" w:rsidRDefault="00293C07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C07">
        <w:rPr>
          <w:rFonts w:ascii="Times New Roman" w:hAnsi="Times New Roman" w:cs="Times New Roman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631.25pt" o:ole="">
            <v:imagedata r:id="rId6" o:title=""/>
          </v:shape>
          <o:OLEObject Type="Embed" ProgID="AcroExch.Document.11" ShapeID="_x0000_i1025" DrawAspect="Content" ObjectID="_1575268600" r:id="rId7"/>
        </w:objec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1F22DB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07" w:rsidRPr="00864EC3" w:rsidRDefault="00293C07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>
        <w:rPr>
          <w:sz w:val="28"/>
          <w:szCs w:val="28"/>
        </w:rPr>
        <w:t>образовательного процесса в 2017–2018</w:t>
      </w:r>
      <w:r w:rsidRPr="00756201">
        <w:rPr>
          <w:sz w:val="28"/>
          <w:szCs w:val="28"/>
        </w:rPr>
        <w:t xml:space="preserve"> учебном году в муниципальном бюджетном дошколь</w:t>
      </w:r>
      <w:r w:rsidR="00483FA2">
        <w:rPr>
          <w:sz w:val="28"/>
          <w:szCs w:val="28"/>
        </w:rPr>
        <w:t xml:space="preserve">ном образовательном учреждении </w:t>
      </w:r>
      <w:r>
        <w:rPr>
          <w:sz w:val="28"/>
          <w:szCs w:val="28"/>
        </w:rPr>
        <w:t>Детски</w:t>
      </w:r>
      <w:r w:rsidR="00483FA2">
        <w:rPr>
          <w:sz w:val="28"/>
          <w:szCs w:val="28"/>
        </w:rPr>
        <w:t>й сад «Ногай Эл»</w:t>
      </w:r>
      <w:r w:rsidRPr="00756201">
        <w:rPr>
          <w:sz w:val="28"/>
          <w:szCs w:val="28"/>
        </w:rPr>
        <w:t xml:space="preserve">, далее - 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293C07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293C07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293C07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293C07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293C07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293C07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293C07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4F1F1A">
        <w:rPr>
          <w:rFonts w:ascii="Times New Roman" w:hAnsi="Times New Roman" w:cs="Times New Roman"/>
          <w:sz w:val="28"/>
          <w:szCs w:val="28"/>
        </w:rPr>
        <w:t xml:space="preserve"> МК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4F1F1A">
        <w:rPr>
          <w:rFonts w:ascii="Times New Roman" w:hAnsi="Times New Roman" w:cs="Times New Roman"/>
          <w:sz w:val="28"/>
          <w:szCs w:val="28"/>
        </w:rPr>
        <w:t xml:space="preserve"> д</w:t>
      </w:r>
      <w:r w:rsidR="00D3732B">
        <w:rPr>
          <w:rFonts w:ascii="Times New Roman" w:hAnsi="Times New Roman" w:cs="Times New Roman"/>
          <w:sz w:val="28"/>
          <w:szCs w:val="28"/>
        </w:rPr>
        <w:t>етск</w:t>
      </w:r>
      <w:r w:rsidR="004F1F1A">
        <w:rPr>
          <w:rFonts w:ascii="Times New Roman" w:hAnsi="Times New Roman" w:cs="Times New Roman"/>
          <w:sz w:val="28"/>
          <w:szCs w:val="28"/>
        </w:rPr>
        <w:t>ого сада  «Ногай Эл»</w:t>
      </w:r>
      <w:r w:rsidR="00D3732B">
        <w:rPr>
          <w:rFonts w:ascii="Times New Roman" w:hAnsi="Times New Roman" w:cs="Times New Roman"/>
          <w:sz w:val="28"/>
          <w:szCs w:val="28"/>
        </w:rPr>
        <w:t>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Годовой календарный учебный график обсуждается и принимается педагогическим советом и у</w:t>
      </w:r>
      <w:r w:rsidR="00483FA2">
        <w:rPr>
          <w:sz w:val="28"/>
          <w:szCs w:val="28"/>
        </w:rPr>
        <w:t>тверждается приказом заведующей МКДОУ детского сада «Ногай Эл»</w:t>
      </w:r>
      <w:r>
        <w:rPr>
          <w:sz w:val="28"/>
          <w:szCs w:val="28"/>
        </w:rPr>
        <w:t xml:space="preserve"> до начала учебного года. 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</w:t>
      </w:r>
      <w:r w:rsidR="00483FA2"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83FA2">
        <w:rPr>
          <w:rFonts w:ascii="Times New Roman" w:hAnsi="Times New Roman" w:cs="Times New Roman"/>
          <w:sz w:val="28"/>
          <w:szCs w:val="28"/>
        </w:rPr>
        <w:t xml:space="preserve">«Ногай </w:t>
      </w:r>
      <w:proofErr w:type="spellStart"/>
      <w:r w:rsidR="00483FA2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483FA2">
        <w:rPr>
          <w:rFonts w:ascii="Times New Roman" w:hAnsi="Times New Roman" w:cs="Times New Roman"/>
          <w:sz w:val="28"/>
          <w:szCs w:val="28"/>
        </w:rPr>
        <w:t>»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ункционирует</w:t>
      </w:r>
      <w:proofErr w:type="spellEnd"/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07.00 ч. до 19.00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(12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</w:t>
      </w:r>
      <w:r w:rsidR="00483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учебного года с 01.09.2017 по 31.05.2018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Период с </w:t>
      </w:r>
      <w:r w:rsidR="00146085">
        <w:rPr>
          <w:sz w:val="28"/>
          <w:szCs w:val="28"/>
        </w:rPr>
        <w:t>01.09.2017 г. по 10.09.2017</w:t>
      </w:r>
      <w:r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>
        <w:rPr>
          <w:sz w:val="28"/>
          <w:szCs w:val="28"/>
        </w:rPr>
        <w:t xml:space="preserve">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146085">
        <w:rPr>
          <w:sz w:val="28"/>
          <w:szCs w:val="28"/>
        </w:rPr>
        <w:t>.2018 по 31.05.2018</w:t>
      </w:r>
      <w:r>
        <w:rPr>
          <w:sz w:val="28"/>
          <w:szCs w:val="28"/>
        </w:rPr>
        <w:t xml:space="preserve"> 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 xml:space="preserve">планируются в соответствии с  </w:t>
      </w:r>
      <w:r w:rsidR="00146085">
        <w:rPr>
          <w:sz w:val="28"/>
          <w:szCs w:val="28"/>
        </w:rPr>
        <w:lastRenderedPageBreak/>
        <w:t>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146085">
        <w:rPr>
          <w:sz w:val="28"/>
          <w:szCs w:val="28"/>
        </w:rPr>
        <w:t>осуговых мероприятий ДОУ на 2017 – 2018</w:t>
      </w:r>
      <w:r>
        <w:rPr>
          <w:sz w:val="28"/>
          <w:szCs w:val="28"/>
        </w:rPr>
        <w:t xml:space="preserve"> учебный год. Воспитательно-образовательная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с 07.00 до 19.00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01.09.2017 г.-31.05.2018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16319D">
              <w:rPr>
                <w:rFonts w:eastAsia="Calibri"/>
                <w:bCs/>
                <w:iCs/>
                <w:kern w:val="24"/>
              </w:rPr>
              <w:t>.09.17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16319D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01.06.2017 г. по 31.08.2017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с 07.00 до 19.00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13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>ность в 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E2002C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2017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января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Рождество Христово;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июня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601738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ноября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625CD6" w:rsidRDefault="0035648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групп в ДОУ – 20</w:t>
      </w:r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раннего возраста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4EC3" w:rsidRPr="00356486" w:rsidRDefault="00BF73D6" w:rsidP="0035648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к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864EC3" w:rsidRDefault="00BF73D6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D76101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(2-3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30 минут</w:t>
      </w:r>
    </w:p>
    <w:p w:rsidR="000E6A1B" w:rsidRPr="006B3F32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группа(3-4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6B3F32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(4-5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20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0E6A1B" w:rsidRPr="00356486" w:rsidRDefault="000E6A1B" w:rsidP="003564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к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(6-7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часов 30 мин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BF73D6" w:rsidRP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раннего возраста (2-3 года) – не более 9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(3-4 лет) – не более 15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(4-5 лет) – не более 20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(5-6 лет) – не более 20-25 минут</w:t>
      </w:r>
    </w:p>
    <w:p w:rsidR="00BF73D6" w:rsidRPr="00356486" w:rsidRDefault="00864EC3" w:rsidP="003564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группа (6-7 лет) -  не более 30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864EC3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01.09.2017 года по 08.09.2017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864EC3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28.05.2018 по 31.05.2018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6E35" w:rsidRDefault="00456E35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раннего возраста (2-3 года) – 10 занятий (по одному занятию (по подгруппам) в первую/вторую половину дня)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младшего дошкольного возраста (3-4 года) – 10 занятий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среднего дошкольного возраста (4-5 лет) – 10 занятий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(5-6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864EC3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 школе группе (6-7 лет) – 17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056"/>
        <w:gridCol w:w="1174"/>
        <w:gridCol w:w="1174"/>
        <w:gridCol w:w="1174"/>
        <w:gridCol w:w="1175"/>
        <w:gridCol w:w="1175"/>
        <w:gridCol w:w="1185"/>
      </w:tblGrid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17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17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175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175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185" w:type="dxa"/>
          </w:tcPr>
          <w:p w:rsidR="00BF73D6" w:rsidRPr="00C60EBE" w:rsidRDefault="00C60EBE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 лет</w:t>
            </w:r>
          </w:p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(ФФН)</w:t>
            </w:r>
          </w:p>
        </w:tc>
      </w:tr>
      <w:tr w:rsidR="00456E35" w:rsidTr="00483FA2">
        <w:tc>
          <w:tcPr>
            <w:tcW w:w="9571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CB335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CB335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120 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1174" w:type="dxa"/>
          </w:tcPr>
          <w:p w:rsidR="00BF73D6" w:rsidRPr="00864EC3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мин</w:t>
            </w:r>
          </w:p>
        </w:tc>
        <w:tc>
          <w:tcPr>
            <w:tcW w:w="1174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1174" w:type="dxa"/>
          </w:tcPr>
          <w:p w:rsidR="00BF73D6" w:rsidRPr="00E06A2A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175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1175" w:type="dxa"/>
          </w:tcPr>
          <w:p w:rsidR="00BF73D6" w:rsidRPr="00864EC3" w:rsidRDefault="00F8212D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85" w:type="dxa"/>
          </w:tcPr>
          <w:p w:rsidR="00BF73D6" w:rsidRPr="00864EC3" w:rsidRDefault="00F8212D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5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5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85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BF73D6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85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</w:tr>
      <w:tr w:rsidR="00831EC2" w:rsidTr="00483FA2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4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 мин</w:t>
            </w:r>
          </w:p>
        </w:tc>
        <w:tc>
          <w:tcPr>
            <w:tcW w:w="1174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1174" w:type="dxa"/>
          </w:tcPr>
          <w:p w:rsidR="00831EC2" w:rsidRPr="00CB335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мин</w:t>
            </w:r>
          </w:p>
        </w:tc>
        <w:tc>
          <w:tcPr>
            <w:tcW w:w="1175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1175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1185" w:type="dxa"/>
          </w:tcPr>
          <w:p w:rsidR="00831EC2" w:rsidRPr="00CB335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</w:tr>
      <w:tr w:rsidR="00831EC2" w:rsidTr="00483FA2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4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5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5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85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</w:tr>
      <w:tr w:rsidR="00831EC2" w:rsidTr="00483FA2">
        <w:tc>
          <w:tcPr>
            <w:tcW w:w="9571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4" w:type="dxa"/>
          </w:tcPr>
          <w:p w:rsidR="00831EC2" w:rsidRPr="00CB3352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5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5" w:type="dxa"/>
          </w:tcPr>
          <w:p w:rsidR="00831EC2" w:rsidRPr="00CB3352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85" w:type="dxa"/>
          </w:tcPr>
          <w:p w:rsidR="00831EC2" w:rsidRPr="00CB3352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7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5" w:type="dxa"/>
          </w:tcPr>
          <w:p w:rsidR="00831EC2" w:rsidRPr="00CB3352" w:rsidRDefault="008E3231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831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185" w:type="dxa"/>
          </w:tcPr>
          <w:p w:rsidR="00831EC2" w:rsidRPr="00CB3352" w:rsidRDefault="008E3231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483F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85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E3231" w:rsidTr="00483FA2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 мин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1174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8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</w:tr>
      <w:tr w:rsidR="008E3231" w:rsidTr="00483FA2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4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8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</w:tr>
      <w:tr w:rsidR="00F8212D" w:rsidTr="00483FA2">
        <w:tc>
          <w:tcPr>
            <w:tcW w:w="9571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483FA2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</w:tr>
      <w:tr w:rsidR="00F8212D" w:rsidTr="00483FA2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74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8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BF73D6" w:rsidRPr="00C928EC" w:rsidRDefault="00BF73D6" w:rsidP="003564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условиях логопедической группы и логопедического пункта </w:t>
      </w:r>
      <w:r w:rsidR="00356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структурных подразделений МК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проводится согласно утвержденному расписанию, циклограммы деятельности учителя-логопеда с учетом выявленных нарушений в развитии устной речи воспитанников.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коррекционно-развивающей помощи детям (занятия с учителем-логопедом) определяется индивидуально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выявленными нарушениями в развитии устной речи.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обследование устной речи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старших и подготовительных к школе групп 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01 сентября по 15 сентября и с 15 мая по 31 мая.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3D6" w:rsidRDefault="00637A5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2017-2018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BF73D6"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родителей (законных представителей) и органов государственно-общественного управления.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«От рождения до школы» под ред.Н.Е. Вераксы,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Васильевой. 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2A3F31" w:rsidRDefault="00BF73D6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761E" w:rsidRPr="0050761E" w:rsidRDefault="0050761E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C60EB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2017-2018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708"/>
        <w:gridCol w:w="709"/>
        <w:gridCol w:w="709"/>
        <w:gridCol w:w="709"/>
        <w:gridCol w:w="567"/>
        <w:gridCol w:w="708"/>
        <w:gridCol w:w="567"/>
        <w:gridCol w:w="709"/>
        <w:gridCol w:w="674"/>
      </w:tblGrid>
      <w:tr w:rsidR="00356486" w:rsidRPr="00964BFC" w:rsidTr="00BF73D6">
        <w:trPr>
          <w:gridAfter w:val="10"/>
          <w:wAfter w:w="6769" w:type="dxa"/>
          <w:trHeight w:val="276"/>
        </w:trPr>
        <w:tc>
          <w:tcPr>
            <w:tcW w:w="567" w:type="dxa"/>
            <w:vMerge w:val="restart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356486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356486" w:rsidRPr="00964BFC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</w:tr>
      <w:tr w:rsidR="00356486" w:rsidRPr="00964BFC" w:rsidTr="00600BFF">
        <w:tc>
          <w:tcPr>
            <w:tcW w:w="567" w:type="dxa"/>
            <w:vMerge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56486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356486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</w:t>
            </w:r>
          </w:p>
          <w:p w:rsidR="00356486" w:rsidRPr="00964BFC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418" w:type="dxa"/>
            <w:gridSpan w:val="2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276" w:type="dxa"/>
            <w:gridSpan w:val="2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75" w:type="dxa"/>
            <w:gridSpan w:val="2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383" w:type="dxa"/>
            <w:gridSpan w:val="2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356486" w:rsidRPr="002A3F31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1417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мин</w:t>
            </w:r>
          </w:p>
        </w:tc>
        <w:tc>
          <w:tcPr>
            <w:tcW w:w="1418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6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275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1383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56486" w:rsidRPr="002A3F31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709" w:type="dxa"/>
          </w:tcPr>
          <w:p w:rsidR="00356486" w:rsidRPr="00637A5E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356486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356486" w:rsidRPr="00964BFC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56486" w:rsidRPr="00964BFC" w:rsidTr="00600BFF">
        <w:trPr>
          <w:trHeight w:val="855"/>
        </w:trPr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-модельная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356486" w:rsidRPr="00EA35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612</w:t>
            </w:r>
          </w:p>
        </w:tc>
      </w:tr>
    </w:tbl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2016-2017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DB3A72" w:rsidRDefault="00DB3A72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32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985"/>
        <w:gridCol w:w="3118"/>
        <w:gridCol w:w="2552"/>
      </w:tblGrid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/>
        </w:tc>
        <w:tc>
          <w:tcPr>
            <w:tcW w:w="2409" w:type="dxa"/>
          </w:tcPr>
          <w:p w:rsidR="00C32692" w:rsidRDefault="00C32692" w:rsidP="00C32692">
            <w:r>
              <w:t>Название кружка</w:t>
            </w:r>
          </w:p>
        </w:tc>
        <w:tc>
          <w:tcPr>
            <w:tcW w:w="1985" w:type="dxa"/>
          </w:tcPr>
          <w:p w:rsidR="00C32692" w:rsidRDefault="00C32692" w:rsidP="00C32692">
            <w:r>
              <w:t>Руководитель  кружка</w:t>
            </w:r>
          </w:p>
        </w:tc>
        <w:tc>
          <w:tcPr>
            <w:tcW w:w="3118" w:type="dxa"/>
          </w:tcPr>
          <w:p w:rsidR="00C32692" w:rsidRDefault="00C32692" w:rsidP="00C32692">
            <w:r>
              <w:t>День недели</w:t>
            </w:r>
          </w:p>
        </w:tc>
        <w:tc>
          <w:tcPr>
            <w:tcW w:w="2552" w:type="dxa"/>
          </w:tcPr>
          <w:p w:rsidR="00C32692" w:rsidRDefault="00C32692" w:rsidP="00C32692">
            <w:r>
              <w:t>Время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1.</w:t>
            </w:r>
          </w:p>
        </w:tc>
        <w:tc>
          <w:tcPr>
            <w:tcW w:w="2409" w:type="dxa"/>
          </w:tcPr>
          <w:p w:rsidR="00C32692" w:rsidRDefault="00C32692" w:rsidP="00C32692">
            <w:r>
              <w:t>«Гимнастика» Спортивный кружок.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Байманбетова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Ажахметовна</w:t>
            </w:r>
            <w:proofErr w:type="spellEnd"/>
          </w:p>
          <w:p w:rsidR="00C32692" w:rsidRDefault="00C32692" w:rsidP="00C32692"/>
        </w:tc>
        <w:tc>
          <w:tcPr>
            <w:tcW w:w="3118" w:type="dxa"/>
          </w:tcPr>
          <w:p w:rsidR="00C32692" w:rsidRDefault="00C32692" w:rsidP="00C32692">
            <w:r>
              <w:t>1-3 неделя Понедельник-среда</w:t>
            </w:r>
          </w:p>
          <w:p w:rsidR="00C32692" w:rsidRDefault="00C32692" w:rsidP="00C32692">
            <w:r>
              <w:t>2-4неделя Вторник- 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15.30-16.00</w:t>
            </w:r>
          </w:p>
          <w:p w:rsidR="00C32692" w:rsidRDefault="00C32692" w:rsidP="00C32692">
            <w:r>
              <w:t>16.00-16.30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2.</w:t>
            </w:r>
          </w:p>
        </w:tc>
        <w:tc>
          <w:tcPr>
            <w:tcW w:w="2409" w:type="dxa"/>
          </w:tcPr>
          <w:p w:rsidR="00C32692" w:rsidRDefault="00C32692" w:rsidP="00C32692">
            <w:r>
              <w:t>«В удивительной стране информатики»-</w:t>
            </w:r>
          </w:p>
          <w:p w:rsidR="00C32692" w:rsidRDefault="00C32692" w:rsidP="00C32692">
            <w:r>
              <w:t>(универсальные компьютерные технологии) Научно-технический кружок</w:t>
            </w:r>
          </w:p>
          <w:p w:rsidR="00C32692" w:rsidRDefault="00C32692" w:rsidP="00C32692"/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Джумагишиева</w:t>
            </w:r>
            <w:proofErr w:type="spellEnd"/>
            <w:r>
              <w:t xml:space="preserve"> </w:t>
            </w:r>
            <w:proofErr w:type="spellStart"/>
            <w:r>
              <w:t>Зарлихан</w:t>
            </w:r>
            <w:proofErr w:type="spellEnd"/>
            <w:r>
              <w:t xml:space="preserve"> </w:t>
            </w:r>
            <w:proofErr w:type="spellStart"/>
            <w:r>
              <w:t>Алимхановна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1-3неделя Понедельник-вторник</w:t>
            </w:r>
          </w:p>
          <w:p w:rsidR="00C32692" w:rsidRDefault="00C32692" w:rsidP="00C32692">
            <w:r>
              <w:t>2-4неделя Среда-четверг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15.30-16.00</w:t>
            </w:r>
          </w:p>
          <w:p w:rsidR="00C32692" w:rsidRDefault="00C32692" w:rsidP="00C32692">
            <w:r>
              <w:t>15.00-16.30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3.</w:t>
            </w:r>
          </w:p>
        </w:tc>
        <w:tc>
          <w:tcPr>
            <w:tcW w:w="2409" w:type="dxa"/>
          </w:tcPr>
          <w:p w:rsidR="00C32692" w:rsidRDefault="00C32692" w:rsidP="00C32692">
            <w:r>
              <w:t xml:space="preserve">«Очумелые ручки»   </w:t>
            </w:r>
            <w:proofErr w:type="gramStart"/>
            <w:r>
              <w:t>Художественный</w:t>
            </w:r>
            <w:proofErr w:type="gramEnd"/>
          </w:p>
          <w:p w:rsidR="00C32692" w:rsidRDefault="00C32692" w:rsidP="00C32692">
            <w:r>
              <w:t>кружок</w:t>
            </w:r>
          </w:p>
          <w:p w:rsidR="00C32692" w:rsidRDefault="00C32692" w:rsidP="00C32692"/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Койбакова</w:t>
            </w:r>
            <w:proofErr w:type="spellEnd"/>
            <w:r>
              <w:t xml:space="preserve">  Марина  Рашидовна</w:t>
            </w:r>
          </w:p>
        </w:tc>
        <w:tc>
          <w:tcPr>
            <w:tcW w:w="3118" w:type="dxa"/>
          </w:tcPr>
          <w:p w:rsidR="00C32692" w:rsidRDefault="00C32692" w:rsidP="00C32692">
            <w:r>
              <w:t>1-3неделя Понедельник- Среда</w:t>
            </w:r>
          </w:p>
          <w:p w:rsidR="00C32692" w:rsidRDefault="00C32692" w:rsidP="00C32692">
            <w:r>
              <w:t>2-4неделя Вторник-четверг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11.00-11.35</w:t>
            </w:r>
          </w:p>
          <w:p w:rsidR="00C32692" w:rsidRDefault="00C32692" w:rsidP="00C32692">
            <w:r>
              <w:t>11.30-12.00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4.</w:t>
            </w:r>
          </w:p>
        </w:tc>
        <w:tc>
          <w:tcPr>
            <w:tcW w:w="2409" w:type="dxa"/>
          </w:tcPr>
          <w:p w:rsidR="00C32692" w:rsidRDefault="00C32692" w:rsidP="00C32692">
            <w:r>
              <w:t>«Умелые ручки» Художественный кружок (Средняя группа)</w:t>
            </w:r>
          </w:p>
        </w:tc>
        <w:tc>
          <w:tcPr>
            <w:tcW w:w="1985" w:type="dxa"/>
          </w:tcPr>
          <w:p w:rsidR="00C32692" w:rsidRDefault="00C32692" w:rsidP="00C32692">
            <w:r>
              <w:t xml:space="preserve">Махмудова </w:t>
            </w:r>
            <w:proofErr w:type="spellStart"/>
            <w:r>
              <w:t>Алимет</w:t>
            </w:r>
            <w:proofErr w:type="spellEnd"/>
            <w:r>
              <w:t xml:space="preserve"> </w:t>
            </w:r>
            <w:proofErr w:type="spellStart"/>
            <w:r>
              <w:t>Зейнадиновна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1-3неделя Понедельник-среда</w:t>
            </w:r>
          </w:p>
          <w:p w:rsidR="00C32692" w:rsidRDefault="00C32692" w:rsidP="00C32692">
            <w:r>
              <w:t>2-4 неделя Вторник- 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16.00-16.40</w:t>
            </w:r>
          </w:p>
          <w:p w:rsidR="00C32692" w:rsidRDefault="00C32692" w:rsidP="00C32692">
            <w:r>
              <w:t>15.30-16-30</w:t>
            </w:r>
          </w:p>
        </w:tc>
      </w:tr>
      <w:tr w:rsidR="00C32692" w:rsidTr="00C32692">
        <w:trPr>
          <w:trHeight w:val="75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5.</w:t>
            </w:r>
          </w:p>
        </w:tc>
        <w:tc>
          <w:tcPr>
            <w:tcW w:w="2409" w:type="dxa"/>
          </w:tcPr>
          <w:p w:rsidR="00C32692" w:rsidRDefault="00C32692" w:rsidP="00C32692">
            <w:r>
              <w:t>«</w:t>
            </w:r>
            <w:proofErr w:type="spellStart"/>
            <w:r>
              <w:t>Шолпан</w:t>
            </w:r>
            <w:proofErr w:type="spellEnd"/>
            <w:r>
              <w:t>»</w:t>
            </w:r>
          </w:p>
          <w:p w:rsidR="00C32692" w:rsidRDefault="00C32692" w:rsidP="00C32692">
            <w:r>
              <w:t>Средняя группа</w:t>
            </w:r>
          </w:p>
          <w:p w:rsidR="00C32692" w:rsidRDefault="00C32692" w:rsidP="00C32692"/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Аманбаева</w:t>
            </w:r>
            <w:proofErr w:type="spellEnd"/>
            <w:r>
              <w:t xml:space="preserve"> Джамиля </w:t>
            </w:r>
            <w:proofErr w:type="spellStart"/>
            <w:r>
              <w:t>Кожахметовна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Понедельник-среда</w:t>
            </w:r>
          </w:p>
          <w:p w:rsidR="00C32692" w:rsidRDefault="00C32692" w:rsidP="00C32692">
            <w:r>
              <w:t>Четверг-пятница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11.30-11.55</w:t>
            </w:r>
          </w:p>
          <w:p w:rsidR="00C32692" w:rsidRDefault="00C32692" w:rsidP="00C32692">
            <w:r>
              <w:t xml:space="preserve">11.00-12.00 </w:t>
            </w:r>
          </w:p>
        </w:tc>
      </w:tr>
      <w:tr w:rsidR="00C32692" w:rsidTr="00C32692">
        <w:trPr>
          <w:trHeight w:val="585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6.</w:t>
            </w:r>
          </w:p>
        </w:tc>
        <w:tc>
          <w:tcPr>
            <w:tcW w:w="2409" w:type="dxa"/>
          </w:tcPr>
          <w:p w:rsidR="00C32692" w:rsidRDefault="00C32692" w:rsidP="00C32692">
            <w:proofErr w:type="spellStart"/>
            <w:r>
              <w:t>Шаьбден</w:t>
            </w:r>
            <w:proofErr w:type="spellEnd"/>
          </w:p>
          <w:p w:rsidR="00C32692" w:rsidRDefault="00C32692" w:rsidP="00C32692">
            <w:r>
              <w:t>Старшая группа</w:t>
            </w:r>
          </w:p>
          <w:p w:rsidR="00C32692" w:rsidRDefault="00C32692" w:rsidP="00C32692"/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Кулунчакова</w:t>
            </w:r>
            <w:proofErr w:type="spellEnd"/>
            <w:r>
              <w:t xml:space="preserve"> </w:t>
            </w:r>
            <w:proofErr w:type="spellStart"/>
            <w:r>
              <w:t>Маина</w:t>
            </w:r>
            <w:proofErr w:type="spellEnd"/>
            <w:r>
              <w:t xml:space="preserve"> </w:t>
            </w:r>
            <w:proofErr w:type="spellStart"/>
            <w:r>
              <w:t>Амирхановна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Понедельник-среда</w:t>
            </w:r>
          </w:p>
          <w:p w:rsidR="00C32692" w:rsidRDefault="00C32692" w:rsidP="00C32692">
            <w:r>
              <w:t>Четверг-пятница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11.30-12.00</w:t>
            </w:r>
          </w:p>
          <w:p w:rsidR="00C32692" w:rsidRDefault="00C32692" w:rsidP="00C32692">
            <w:r>
              <w:t>11.30-12.00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7.</w:t>
            </w:r>
          </w:p>
        </w:tc>
        <w:tc>
          <w:tcPr>
            <w:tcW w:w="2409" w:type="dxa"/>
          </w:tcPr>
          <w:p w:rsidR="00C32692" w:rsidRDefault="00C32692" w:rsidP="00C32692">
            <w:r>
              <w:t>«Лашынлар» (традиции и обычаи ногайского народа для детей 5-7 лет)</w:t>
            </w:r>
          </w:p>
          <w:p w:rsidR="00C32692" w:rsidRDefault="00C32692" w:rsidP="00C32692">
            <w:proofErr w:type="spellStart"/>
            <w:r>
              <w:t>Туристко</w:t>
            </w:r>
            <w:proofErr w:type="spellEnd"/>
            <w:r>
              <w:t>-краеведческий кружок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Айтуганова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Куруптурсуновна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Вторник- четверг</w:t>
            </w:r>
          </w:p>
          <w:p w:rsidR="00C32692" w:rsidRDefault="00C32692" w:rsidP="00C32692"/>
        </w:tc>
        <w:tc>
          <w:tcPr>
            <w:tcW w:w="2552" w:type="dxa"/>
          </w:tcPr>
          <w:p w:rsidR="00C32692" w:rsidRDefault="00C32692" w:rsidP="00C32692">
            <w:r>
              <w:t>11.30-12.00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8.</w:t>
            </w:r>
          </w:p>
        </w:tc>
        <w:tc>
          <w:tcPr>
            <w:tcW w:w="2409" w:type="dxa"/>
          </w:tcPr>
          <w:p w:rsidR="00C32692" w:rsidRDefault="00C32692" w:rsidP="00C32692">
            <w:r>
              <w:t xml:space="preserve"> «Юный художник» Художественный  </w:t>
            </w:r>
            <w:r>
              <w:lastRenderedPageBreak/>
              <w:t>кружок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lastRenderedPageBreak/>
              <w:t>Суюндиков</w:t>
            </w:r>
            <w:proofErr w:type="spellEnd"/>
            <w:r>
              <w:t xml:space="preserve"> </w:t>
            </w:r>
            <w:proofErr w:type="spellStart"/>
            <w:r>
              <w:t>Оспан</w:t>
            </w:r>
            <w:proofErr w:type="spellEnd"/>
            <w:r>
              <w:t xml:space="preserve"> </w:t>
            </w:r>
            <w:proofErr w:type="spellStart"/>
            <w:r>
              <w:t>Индралиевич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Вторник-пятница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11.00-11.30</w:t>
            </w:r>
          </w:p>
        </w:tc>
      </w:tr>
      <w:tr w:rsidR="00C32692" w:rsidTr="00C3269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lastRenderedPageBreak/>
              <w:t>8.</w:t>
            </w:r>
          </w:p>
        </w:tc>
        <w:tc>
          <w:tcPr>
            <w:tcW w:w="2409" w:type="dxa"/>
          </w:tcPr>
          <w:p w:rsidR="00C32692" w:rsidRDefault="00C32692" w:rsidP="00C32692">
            <w:r>
              <w:t>«Веселый английский</w:t>
            </w:r>
            <w:proofErr w:type="gramStart"/>
            <w:r>
              <w:t>»-</w:t>
            </w:r>
            <w:proofErr w:type="gramEnd"/>
            <w:r>
              <w:t>Интеллектуальный кружок для детей 6-7 лет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Ярболдиева</w:t>
            </w:r>
            <w:proofErr w:type="spellEnd"/>
            <w:r>
              <w:t xml:space="preserve">  Алина </w:t>
            </w:r>
            <w:proofErr w:type="spellStart"/>
            <w:r>
              <w:t>Асхатовна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Среда-пятница</w:t>
            </w:r>
          </w:p>
          <w:p w:rsidR="00C32692" w:rsidRDefault="00C32692" w:rsidP="00C32692">
            <w:r>
              <w:t>Вторник-четверг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11.30-12.00</w:t>
            </w:r>
          </w:p>
          <w:p w:rsidR="00C32692" w:rsidRDefault="00C32692" w:rsidP="00C32692"/>
        </w:tc>
      </w:tr>
      <w:tr w:rsidR="00C32692" w:rsidTr="00C3269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9.</w:t>
            </w:r>
          </w:p>
        </w:tc>
        <w:tc>
          <w:tcPr>
            <w:tcW w:w="2409" w:type="dxa"/>
          </w:tcPr>
          <w:p w:rsidR="00C32692" w:rsidRDefault="00C32692" w:rsidP="00C32692">
            <w:r>
              <w:t xml:space="preserve">«Веселый язычок» </w:t>
            </w:r>
            <w:proofErr w:type="spellStart"/>
            <w:r>
              <w:t>Коррекционно</w:t>
            </w:r>
            <w:proofErr w:type="spellEnd"/>
            <w:r>
              <w:t>—развивающий кружок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Аджигельдиева</w:t>
            </w:r>
            <w:proofErr w:type="spellEnd"/>
            <w:r>
              <w:t xml:space="preserve"> Элина </w:t>
            </w:r>
            <w:proofErr w:type="spellStart"/>
            <w:r>
              <w:t>Салавдиновна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Среда-пятница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16.00-18.00</w:t>
            </w:r>
          </w:p>
        </w:tc>
      </w:tr>
      <w:tr w:rsidR="00C32692" w:rsidTr="00C32692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10.</w:t>
            </w:r>
          </w:p>
        </w:tc>
        <w:tc>
          <w:tcPr>
            <w:tcW w:w="2409" w:type="dxa"/>
          </w:tcPr>
          <w:p w:rsidR="00C32692" w:rsidRDefault="00C32692" w:rsidP="00C32692">
            <w:r>
              <w:t xml:space="preserve"> «</w:t>
            </w:r>
            <w:proofErr w:type="spellStart"/>
            <w:r>
              <w:t>Юлдызлар</w:t>
            </w:r>
            <w:proofErr w:type="spellEnd"/>
            <w:r>
              <w:t>» (национальные танцы)</w:t>
            </w:r>
          </w:p>
          <w:p w:rsidR="00C32692" w:rsidRDefault="00C32692" w:rsidP="00C32692">
            <w:r>
              <w:t>Танцевальный кружок</w:t>
            </w:r>
          </w:p>
          <w:p w:rsidR="00C32692" w:rsidRDefault="00C32692" w:rsidP="00C32692">
            <w:r>
              <w:t>( Подготовительная группа)</w:t>
            </w:r>
          </w:p>
        </w:tc>
        <w:tc>
          <w:tcPr>
            <w:tcW w:w="1985" w:type="dxa"/>
          </w:tcPr>
          <w:p w:rsidR="00C32692" w:rsidRPr="00A65A85" w:rsidRDefault="00C32692" w:rsidP="00C32692">
            <w:proofErr w:type="spellStart"/>
            <w:r>
              <w:t>Танаева</w:t>
            </w:r>
            <w:proofErr w:type="spellEnd"/>
            <w:r>
              <w:t xml:space="preserve"> Индира </w:t>
            </w:r>
            <w:proofErr w:type="spellStart"/>
            <w:r>
              <w:t>Мураталиевна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Вторник-пятница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16.00-16.30</w:t>
            </w:r>
          </w:p>
          <w:p w:rsidR="00C32692" w:rsidRDefault="00C32692" w:rsidP="00C32692">
            <w:r>
              <w:t>16.30-17.00</w:t>
            </w:r>
          </w:p>
        </w:tc>
      </w:tr>
      <w:tr w:rsidR="00C32692" w:rsidTr="00C3269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11.</w:t>
            </w:r>
          </w:p>
        </w:tc>
        <w:tc>
          <w:tcPr>
            <w:tcW w:w="2409" w:type="dxa"/>
          </w:tcPr>
          <w:p w:rsidR="00C32692" w:rsidRDefault="00C32692" w:rsidP="00C32692">
            <w:r>
              <w:t>«Вольная борьба» Спортивный кружок.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Нартупов</w:t>
            </w:r>
            <w:proofErr w:type="spellEnd"/>
            <w:r>
              <w:t xml:space="preserve"> </w:t>
            </w:r>
            <w:proofErr w:type="spellStart"/>
            <w:r>
              <w:t>Арсланбий</w:t>
            </w:r>
            <w:proofErr w:type="spellEnd"/>
            <w:r>
              <w:t xml:space="preserve"> </w:t>
            </w:r>
            <w:proofErr w:type="spellStart"/>
            <w:r>
              <w:t>Насырович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Понедельник-среда-пятница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15.10-16.10</w:t>
            </w:r>
          </w:p>
        </w:tc>
      </w:tr>
    </w:tbl>
    <w:p w:rsidR="00DB3A72" w:rsidRPr="00EA7DE1" w:rsidRDefault="00DB3A72" w:rsidP="00DB3A72"/>
    <w:p w:rsidR="00DB3A72" w:rsidRDefault="00DB3A72" w:rsidP="00DB3A72"/>
    <w:p w:rsidR="00DB3A72" w:rsidRDefault="00DB3A72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964BFC" w:rsidRDefault="00BF73D6" w:rsidP="003745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73D6" w:rsidRPr="00964BFC" w:rsidRDefault="00BF73D6" w:rsidP="00BF73D6"/>
    <w:p w:rsidR="00BF73D6" w:rsidRPr="00964BFC" w:rsidRDefault="00BF73D6" w:rsidP="00BF73D6"/>
    <w:sectPr w:rsidR="00BF73D6" w:rsidRPr="00964BFC" w:rsidSect="00DB3A72">
      <w:pgSz w:w="12240" w:h="15840" w:code="1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1F22DB"/>
    <w:rsid w:val="001F7A6F"/>
    <w:rsid w:val="00232733"/>
    <w:rsid w:val="00245670"/>
    <w:rsid w:val="00293C07"/>
    <w:rsid w:val="002A0783"/>
    <w:rsid w:val="002A3F31"/>
    <w:rsid w:val="00356486"/>
    <w:rsid w:val="00374597"/>
    <w:rsid w:val="003C5E3F"/>
    <w:rsid w:val="00431890"/>
    <w:rsid w:val="00440ADB"/>
    <w:rsid w:val="00456E35"/>
    <w:rsid w:val="00483FA2"/>
    <w:rsid w:val="004F1F1A"/>
    <w:rsid w:val="0050761E"/>
    <w:rsid w:val="00566FE8"/>
    <w:rsid w:val="00600BFF"/>
    <w:rsid w:val="00601738"/>
    <w:rsid w:val="00637A5E"/>
    <w:rsid w:val="006E314D"/>
    <w:rsid w:val="00781937"/>
    <w:rsid w:val="007C284F"/>
    <w:rsid w:val="00831EC2"/>
    <w:rsid w:val="00864EC3"/>
    <w:rsid w:val="008E3231"/>
    <w:rsid w:val="0097331F"/>
    <w:rsid w:val="00A12207"/>
    <w:rsid w:val="00A81382"/>
    <w:rsid w:val="00AA1A1F"/>
    <w:rsid w:val="00BF73D6"/>
    <w:rsid w:val="00C32692"/>
    <w:rsid w:val="00C472C6"/>
    <w:rsid w:val="00C60EBE"/>
    <w:rsid w:val="00C622FD"/>
    <w:rsid w:val="00CB3352"/>
    <w:rsid w:val="00CE7F19"/>
    <w:rsid w:val="00D3732B"/>
    <w:rsid w:val="00D81919"/>
    <w:rsid w:val="00DB3A72"/>
    <w:rsid w:val="00DC1950"/>
    <w:rsid w:val="00E06A2A"/>
    <w:rsid w:val="00E2002C"/>
    <w:rsid w:val="00E71E6D"/>
    <w:rsid w:val="00F238C1"/>
    <w:rsid w:val="00F8212D"/>
    <w:rsid w:val="00FA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obraz.ru/" TargetMode="External"/><Relationship Id="rId14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dcterms:created xsi:type="dcterms:W3CDTF">2017-08-31T10:21:00Z</dcterms:created>
  <dcterms:modified xsi:type="dcterms:W3CDTF">2017-12-20T06:50:00Z</dcterms:modified>
</cp:coreProperties>
</file>